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A1" w:rsidRPr="009C0875" w:rsidRDefault="00E147A1" w:rsidP="00E147A1">
      <w:pPr>
        <w:pStyle w:val="a3"/>
        <w:jc w:val="center"/>
        <w:rPr>
          <w:b/>
          <w:color w:val="212121"/>
          <w:sz w:val="28"/>
          <w:szCs w:val="28"/>
        </w:rPr>
      </w:pPr>
      <w:r w:rsidRPr="009C0875">
        <w:rPr>
          <w:b/>
          <w:color w:val="212121"/>
          <w:sz w:val="28"/>
          <w:szCs w:val="28"/>
        </w:rPr>
        <w:t>Ежемесячная компенсационная выплата по уходу за детьми-инвалидами  родителям и опекунам</w:t>
      </w:r>
      <w:r w:rsidR="009C0875" w:rsidRPr="009C0875">
        <w:rPr>
          <w:b/>
          <w:color w:val="212121"/>
          <w:sz w:val="28"/>
          <w:szCs w:val="28"/>
        </w:rPr>
        <w:t>.</w:t>
      </w:r>
    </w:p>
    <w:p w:rsidR="009C0875" w:rsidRPr="00E147A1" w:rsidRDefault="009C0875" w:rsidP="00E147A1">
      <w:pPr>
        <w:pStyle w:val="a3"/>
        <w:jc w:val="center"/>
        <w:rPr>
          <w:color w:val="212121"/>
          <w:sz w:val="28"/>
          <w:szCs w:val="28"/>
        </w:rPr>
      </w:pPr>
    </w:p>
    <w:p w:rsidR="00E147A1" w:rsidRPr="00E147A1" w:rsidRDefault="009C0875" w:rsidP="00E147A1">
      <w:pPr>
        <w:pStyle w:val="a3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-4241</wp:posOffset>
            </wp:positionV>
            <wp:extent cx="2482610" cy="2484407"/>
            <wp:effectExtent l="19050" t="0" r="0" b="0"/>
            <wp:wrapSquare wrapText="bothSides"/>
            <wp:docPr id="1" name="Рисунок 1" descr="Пресс-служба администрации Тынди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сс-служба администрации Тынди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610" cy="2484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7A1" w:rsidRDefault="00E147A1" w:rsidP="00E147A1">
      <w:pPr>
        <w:pStyle w:val="a3"/>
        <w:ind w:firstLine="708"/>
        <w:jc w:val="both"/>
        <w:rPr>
          <w:color w:val="212121"/>
          <w:sz w:val="28"/>
          <w:szCs w:val="28"/>
        </w:rPr>
      </w:pPr>
      <w:proofErr w:type="gramStart"/>
      <w:r w:rsidRPr="00E147A1">
        <w:rPr>
          <w:color w:val="212121"/>
          <w:sz w:val="28"/>
          <w:szCs w:val="28"/>
        </w:rPr>
        <w:t>Родителям и опекунам, осуществляющие уход за детьми-инвалидами, по линии Пенсионного фонда устанавливается ежемесячная выплата по уходу составл</w:t>
      </w:r>
      <w:r>
        <w:rPr>
          <w:color w:val="212121"/>
          <w:sz w:val="28"/>
          <w:szCs w:val="28"/>
        </w:rPr>
        <w:t>яет</w:t>
      </w:r>
      <w:r w:rsidRPr="00E147A1">
        <w:rPr>
          <w:color w:val="212121"/>
          <w:sz w:val="28"/>
          <w:szCs w:val="28"/>
        </w:rPr>
        <w:t xml:space="preserve"> 10 тысяч рублей в месяц. </w:t>
      </w:r>
      <w:proofErr w:type="gramEnd"/>
    </w:p>
    <w:p w:rsidR="009F0915" w:rsidRDefault="00E147A1" w:rsidP="00E147A1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E147A1">
        <w:rPr>
          <w:color w:val="212121"/>
          <w:sz w:val="28"/>
          <w:szCs w:val="28"/>
        </w:rPr>
        <w:t>На</w:t>
      </w:r>
      <w:r w:rsidR="009F0915">
        <w:rPr>
          <w:color w:val="212121"/>
          <w:sz w:val="28"/>
          <w:szCs w:val="28"/>
        </w:rPr>
        <w:t xml:space="preserve">помним, что ежемесячная выплата </w:t>
      </w:r>
      <w:r w:rsidRPr="00E147A1">
        <w:rPr>
          <w:color w:val="212121"/>
          <w:sz w:val="28"/>
          <w:szCs w:val="28"/>
        </w:rPr>
        <w:t>устанавливается трудоспособным неработающим гражданам из числа родителей (усыновителей), опекунов (попечителей), которые</w:t>
      </w:r>
      <w:r w:rsidR="009F0915">
        <w:rPr>
          <w:color w:val="212121"/>
          <w:sz w:val="28"/>
          <w:szCs w:val="28"/>
        </w:rPr>
        <w:t xml:space="preserve"> </w:t>
      </w:r>
      <w:r w:rsidRPr="00E147A1">
        <w:rPr>
          <w:color w:val="212121"/>
          <w:sz w:val="28"/>
          <w:szCs w:val="28"/>
        </w:rPr>
        <w:t>осуществляют уход за ребенком-инвалидом или за инвалидом с детства первой группы и не являются получателями пенсии либо пособия по безработице.</w:t>
      </w:r>
    </w:p>
    <w:p w:rsidR="00E147A1" w:rsidRDefault="00E147A1" w:rsidP="00E147A1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E147A1">
        <w:rPr>
          <w:color w:val="212121"/>
          <w:sz w:val="28"/>
          <w:szCs w:val="28"/>
        </w:rPr>
        <w:t xml:space="preserve">Назначается ежемесячная выплата лицу, осуществляющему уход, в отношении каждого ребенка-инвалида на весь период ухода. Кроме того, период ухода засчитывается в страховой стаж, и за каждый год начисляется 1,8 пенсионных коэффициентов. Это позволяет неработающему гражданину сформировать свои пенсионные права для получения страховой пенсии. Данная выплата производится вместе с пенсией по инвалидности, установленной ребенку с ограниченными возможностями здоровья. </w:t>
      </w:r>
    </w:p>
    <w:p w:rsidR="00E147A1" w:rsidRPr="00E147A1" w:rsidRDefault="00E147A1" w:rsidP="00E147A1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E147A1">
        <w:rPr>
          <w:color w:val="212121"/>
          <w:sz w:val="28"/>
          <w:szCs w:val="28"/>
        </w:rPr>
        <w:t xml:space="preserve">Заявление удобнее всего подать в электронной форме через портал </w:t>
      </w:r>
      <w:proofErr w:type="spellStart"/>
      <w:r w:rsidRPr="00E147A1">
        <w:rPr>
          <w:color w:val="212121"/>
          <w:sz w:val="28"/>
          <w:szCs w:val="28"/>
        </w:rPr>
        <w:t>госуслуг</w:t>
      </w:r>
      <w:proofErr w:type="spellEnd"/>
      <w:r w:rsidRPr="00E147A1">
        <w:rPr>
          <w:color w:val="212121"/>
          <w:sz w:val="28"/>
          <w:szCs w:val="28"/>
        </w:rPr>
        <w:t xml:space="preserve"> или личный кабинет на сайте ПФР. </w:t>
      </w:r>
      <w:proofErr w:type="gramStart"/>
      <w:r w:rsidRPr="00E147A1">
        <w:rPr>
          <w:color w:val="212121"/>
          <w:sz w:val="28"/>
          <w:szCs w:val="28"/>
        </w:rPr>
        <w:t>При этом никаких дополнительных документов (в том числе документов, подтверждающих факт отсутствия трудовой деятельности) для установления выплаты не потребуется – все необходимые сведения специалисты органов ПФР самостоятельно получат в рамках межведомственного взаимодействия в госорганах, через ЕГИССО (Единую государственную информационную систему социального обеспечения) и Федеральный реестр инвалидов (сведения об инвалидности), а также запросят в организациях, располагающих необходимыми для установления выплаты по уходу</w:t>
      </w:r>
      <w:proofErr w:type="gramEnd"/>
      <w:r w:rsidRPr="00E147A1">
        <w:rPr>
          <w:color w:val="212121"/>
          <w:sz w:val="28"/>
          <w:szCs w:val="28"/>
        </w:rPr>
        <w:t xml:space="preserve"> документами. Таким образом, данная выплата может быть установлена без </w:t>
      </w:r>
      <w:r>
        <w:rPr>
          <w:color w:val="212121"/>
          <w:sz w:val="28"/>
          <w:szCs w:val="28"/>
        </w:rPr>
        <w:t>личного</w:t>
      </w:r>
      <w:r w:rsidRPr="00E147A1">
        <w:rPr>
          <w:color w:val="212121"/>
          <w:sz w:val="28"/>
          <w:szCs w:val="28"/>
        </w:rPr>
        <w:t xml:space="preserve"> обращения граждан в территориальный орган ПФР или МФЦ.</w:t>
      </w:r>
    </w:p>
    <w:p w:rsidR="00A86AEA" w:rsidRPr="00E147A1" w:rsidRDefault="00E147A1" w:rsidP="009C0875">
      <w:pPr>
        <w:pStyle w:val="a3"/>
        <w:ind w:firstLine="708"/>
        <w:jc w:val="both"/>
        <w:rPr>
          <w:sz w:val="28"/>
          <w:szCs w:val="28"/>
        </w:rPr>
      </w:pPr>
      <w:r w:rsidRPr="00E147A1">
        <w:rPr>
          <w:color w:val="212121"/>
          <w:sz w:val="28"/>
          <w:szCs w:val="28"/>
        </w:rPr>
        <w:t>Заявление при необходимости можно также подать через МФЦ либо клиентскую службу ПФР, предварительно записавшись на прием.</w:t>
      </w:r>
    </w:p>
    <w:sectPr w:rsidR="00A86AEA" w:rsidRPr="00E147A1" w:rsidSect="00A8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47A1"/>
    <w:rsid w:val="00077275"/>
    <w:rsid w:val="007A4A9B"/>
    <w:rsid w:val="009C0875"/>
    <w:rsid w:val="009F0915"/>
    <w:rsid w:val="00A86AEA"/>
    <w:rsid w:val="00E14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7A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156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863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2022-08-16T08:36:00Z</dcterms:created>
  <dcterms:modified xsi:type="dcterms:W3CDTF">2022-08-16T11:51:00Z</dcterms:modified>
</cp:coreProperties>
</file>